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C68" w:rsidRDefault="00225C68" w:rsidP="00CB6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C68">
        <w:rPr>
          <w:rFonts w:ascii="Times New Roman" w:hAnsi="Times New Roman" w:cs="Times New Roman"/>
          <w:b/>
          <w:sz w:val="24"/>
          <w:szCs w:val="24"/>
        </w:rPr>
        <w:t xml:space="preserve">PENGARUH PEMBIAYAAN </w:t>
      </w:r>
      <w:r w:rsidRPr="009E2F91">
        <w:rPr>
          <w:rFonts w:ascii="Times New Roman" w:hAnsi="Times New Roman" w:cs="Times New Roman"/>
          <w:b/>
          <w:i/>
          <w:sz w:val="24"/>
          <w:szCs w:val="24"/>
        </w:rPr>
        <w:t>MURABAHAH</w:t>
      </w:r>
      <w:r w:rsidRPr="00225C68">
        <w:rPr>
          <w:rFonts w:ascii="Times New Roman" w:hAnsi="Times New Roman" w:cs="Times New Roman"/>
          <w:b/>
          <w:sz w:val="24"/>
          <w:szCs w:val="24"/>
        </w:rPr>
        <w:t xml:space="preserve"> DAN </w:t>
      </w:r>
      <w:r w:rsidRPr="009E2F91">
        <w:rPr>
          <w:rFonts w:ascii="Times New Roman" w:hAnsi="Times New Roman" w:cs="Times New Roman"/>
          <w:b/>
          <w:i/>
          <w:sz w:val="24"/>
          <w:szCs w:val="24"/>
        </w:rPr>
        <w:t>ISTISHNA</w:t>
      </w:r>
      <w:r w:rsidRPr="00225C68">
        <w:rPr>
          <w:rFonts w:ascii="Times New Roman" w:hAnsi="Times New Roman" w:cs="Times New Roman"/>
          <w:b/>
          <w:sz w:val="24"/>
          <w:szCs w:val="24"/>
        </w:rPr>
        <w:t xml:space="preserve"> TERHADAP</w:t>
      </w:r>
      <w:r>
        <w:rPr>
          <w:rFonts w:ascii="Times New Roman" w:hAnsi="Times New Roman" w:cs="Times New Roman"/>
          <w:b/>
          <w:sz w:val="24"/>
          <w:szCs w:val="24"/>
        </w:rPr>
        <w:t xml:space="preserve"> PENDAPATAN </w:t>
      </w:r>
      <w:r w:rsidRPr="009E2F91">
        <w:rPr>
          <w:rFonts w:ascii="Times New Roman" w:hAnsi="Times New Roman" w:cs="Times New Roman"/>
          <w:b/>
          <w:i/>
          <w:sz w:val="24"/>
          <w:szCs w:val="24"/>
        </w:rPr>
        <w:t>MARGIN</w:t>
      </w:r>
      <w:r w:rsidR="00CB65A4">
        <w:rPr>
          <w:rFonts w:ascii="Times New Roman" w:hAnsi="Times New Roman" w:cs="Times New Roman"/>
          <w:b/>
          <w:sz w:val="24"/>
          <w:szCs w:val="24"/>
        </w:rPr>
        <w:t xml:space="preserve"> PADA PT. BANK TABUNGAN NEGARA (SYARIAH) TAHUN</w:t>
      </w:r>
      <w:r>
        <w:rPr>
          <w:rFonts w:ascii="Times New Roman" w:hAnsi="Times New Roman" w:cs="Times New Roman"/>
          <w:b/>
          <w:sz w:val="24"/>
          <w:szCs w:val="24"/>
        </w:rPr>
        <w:t xml:space="preserve"> 2012-2016</w:t>
      </w:r>
    </w:p>
    <w:p w:rsidR="00225C68" w:rsidRDefault="00225C68" w:rsidP="009E2F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C68" w:rsidRPr="00225C68" w:rsidRDefault="00225C68" w:rsidP="00225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5C68">
        <w:rPr>
          <w:rFonts w:ascii="Times New Roman" w:hAnsi="Times New Roman" w:cs="Times New Roman"/>
          <w:sz w:val="24"/>
          <w:szCs w:val="24"/>
        </w:rPr>
        <w:t>Oleh:</w:t>
      </w:r>
    </w:p>
    <w:p w:rsidR="00225C68" w:rsidRDefault="00225C68" w:rsidP="00225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Tri Eska Purnomo Adi</w:t>
      </w:r>
    </w:p>
    <w:p w:rsidR="00225C68" w:rsidRDefault="00225C68" w:rsidP="00225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A10140305</w:t>
      </w:r>
    </w:p>
    <w:p w:rsidR="00225C68" w:rsidRDefault="00225C68" w:rsidP="009E2F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25C68" w:rsidRDefault="00225C68" w:rsidP="009E2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Pembimbing:</w:t>
      </w:r>
    </w:p>
    <w:p w:rsidR="00225C68" w:rsidRDefault="00225C68" w:rsidP="009E2F9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C68">
        <w:rPr>
          <w:rFonts w:ascii="Times New Roman" w:hAnsi="Times New Roman" w:cs="Times New Roman"/>
          <w:b/>
          <w:sz w:val="24"/>
          <w:szCs w:val="24"/>
        </w:rPr>
        <w:t>Dr.Iim Hilman, SE., MM</w:t>
      </w:r>
    </w:p>
    <w:p w:rsidR="00225C68" w:rsidRDefault="00225C68" w:rsidP="00617D7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7D7E" w:rsidRDefault="00617D7E" w:rsidP="009E2F9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617D7E" w:rsidRDefault="00617D7E" w:rsidP="009E2F91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9959AF" w:rsidRDefault="00CB65A4" w:rsidP="007711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Pada PT. Bank Tabungan Negara (Syariah), dalam pembiayaan </w:t>
      </w:r>
      <w:r w:rsidRPr="00CB65A4">
        <w:rPr>
          <w:rFonts w:ascii="Times New Roman" w:hAnsi="Times New Roman" w:cs="Times New Roman"/>
          <w:i/>
          <w:sz w:val="24"/>
          <w:szCs w:val="24"/>
        </w:rPr>
        <w:t>murabahah</w:t>
      </w:r>
      <w:r>
        <w:rPr>
          <w:rFonts w:ascii="Times New Roman" w:hAnsi="Times New Roman" w:cs="Times New Roman"/>
          <w:sz w:val="24"/>
          <w:szCs w:val="24"/>
        </w:rPr>
        <w:t xml:space="preserve"> dan pembiayaan </w:t>
      </w:r>
      <w:r w:rsidRPr="00CB65A4">
        <w:rPr>
          <w:rFonts w:ascii="Times New Roman" w:hAnsi="Times New Roman" w:cs="Times New Roman"/>
          <w:i/>
          <w:sz w:val="24"/>
          <w:szCs w:val="24"/>
        </w:rPr>
        <w:t>istishna</w:t>
      </w:r>
      <w:r>
        <w:rPr>
          <w:rFonts w:ascii="Times New Roman" w:hAnsi="Times New Roman" w:cs="Times New Roman"/>
          <w:sz w:val="24"/>
          <w:szCs w:val="24"/>
        </w:rPr>
        <w:t xml:space="preserve"> selalu mengalami kenaikan setiap tahunnya, namun </w:t>
      </w:r>
      <w:r w:rsidR="00B3557B">
        <w:rPr>
          <w:rFonts w:ascii="Times New Roman" w:hAnsi="Times New Roman" w:cs="Times New Roman"/>
          <w:sz w:val="24"/>
          <w:szCs w:val="24"/>
        </w:rPr>
        <w:t xml:space="preserve">pendapatan </w:t>
      </w:r>
      <w:r w:rsidR="00B3557B" w:rsidRPr="00B3557B">
        <w:rPr>
          <w:rFonts w:ascii="Times New Roman" w:hAnsi="Times New Roman" w:cs="Times New Roman"/>
          <w:i/>
          <w:sz w:val="24"/>
          <w:szCs w:val="24"/>
        </w:rPr>
        <w:t>margin</w:t>
      </w:r>
      <w:r w:rsidR="00B3557B">
        <w:rPr>
          <w:rFonts w:ascii="Times New Roman" w:hAnsi="Times New Roman" w:cs="Times New Roman"/>
          <w:sz w:val="24"/>
          <w:szCs w:val="24"/>
        </w:rPr>
        <w:t xml:space="preserve"> justru mengalami fluktuasi yang cenderung meningkat. </w:t>
      </w:r>
      <w:r w:rsidR="00617D7E" w:rsidRPr="00617D7E">
        <w:rPr>
          <w:rFonts w:ascii="Times New Roman" w:hAnsi="Times New Roman" w:cs="Times New Roman"/>
          <w:sz w:val="24"/>
          <w:szCs w:val="24"/>
        </w:rPr>
        <w:t>Penelitian ini bertujuan untuk meneliti dan menganalisa</w:t>
      </w:r>
      <w:r w:rsidR="007B799D">
        <w:rPr>
          <w:rFonts w:ascii="Times New Roman" w:hAnsi="Times New Roman" w:cs="Times New Roman"/>
          <w:sz w:val="24"/>
          <w:szCs w:val="24"/>
        </w:rPr>
        <w:t xml:space="preserve"> pengaruh pembiayaan </w:t>
      </w:r>
      <w:r w:rsidR="007B799D" w:rsidRPr="007B799D">
        <w:rPr>
          <w:rFonts w:ascii="Times New Roman" w:hAnsi="Times New Roman" w:cs="Times New Roman"/>
          <w:i/>
          <w:sz w:val="24"/>
          <w:szCs w:val="24"/>
        </w:rPr>
        <w:t>murabahah</w:t>
      </w:r>
      <w:r w:rsidR="007B799D">
        <w:rPr>
          <w:rFonts w:ascii="Times New Roman" w:hAnsi="Times New Roman" w:cs="Times New Roman"/>
          <w:sz w:val="24"/>
          <w:szCs w:val="24"/>
        </w:rPr>
        <w:t xml:space="preserve"> dan pembiayaan </w:t>
      </w:r>
      <w:r w:rsidR="007B799D" w:rsidRPr="007B799D">
        <w:rPr>
          <w:rFonts w:ascii="Times New Roman" w:hAnsi="Times New Roman" w:cs="Times New Roman"/>
          <w:i/>
          <w:sz w:val="24"/>
          <w:szCs w:val="24"/>
        </w:rPr>
        <w:t>istishna</w:t>
      </w:r>
      <w:r w:rsidR="007B799D">
        <w:rPr>
          <w:rFonts w:ascii="Times New Roman" w:hAnsi="Times New Roman" w:cs="Times New Roman"/>
          <w:sz w:val="24"/>
          <w:szCs w:val="24"/>
        </w:rPr>
        <w:t xml:space="preserve"> baik secara parsial maupun secara simultan terhadap pendapatan </w:t>
      </w:r>
      <w:r w:rsidR="007B799D" w:rsidRPr="0012261D">
        <w:rPr>
          <w:rFonts w:ascii="Times New Roman" w:hAnsi="Times New Roman" w:cs="Times New Roman"/>
          <w:i/>
          <w:sz w:val="24"/>
          <w:szCs w:val="24"/>
        </w:rPr>
        <w:t>Margin</w:t>
      </w:r>
      <w:r w:rsidR="007B799D">
        <w:rPr>
          <w:rFonts w:ascii="Times New Roman" w:hAnsi="Times New Roman" w:cs="Times New Roman"/>
          <w:sz w:val="24"/>
          <w:szCs w:val="24"/>
        </w:rPr>
        <w:t xml:space="preserve"> pad</w:t>
      </w:r>
      <w:r>
        <w:rPr>
          <w:rFonts w:ascii="Times New Roman" w:hAnsi="Times New Roman" w:cs="Times New Roman"/>
          <w:sz w:val="24"/>
          <w:szCs w:val="24"/>
        </w:rPr>
        <w:t>a PT. Bank Tabungan Negara (</w:t>
      </w:r>
      <w:r w:rsidR="007B799D">
        <w:rPr>
          <w:rFonts w:ascii="Times New Roman" w:hAnsi="Times New Roman" w:cs="Times New Roman"/>
          <w:sz w:val="24"/>
          <w:szCs w:val="24"/>
        </w:rPr>
        <w:t>Syariah</w:t>
      </w:r>
      <w:r>
        <w:rPr>
          <w:rFonts w:ascii="Times New Roman" w:hAnsi="Times New Roman" w:cs="Times New Roman"/>
          <w:sz w:val="24"/>
          <w:szCs w:val="24"/>
        </w:rPr>
        <w:t>)</w:t>
      </w:r>
      <w:r w:rsidR="007B799D">
        <w:rPr>
          <w:rFonts w:ascii="Times New Roman" w:hAnsi="Times New Roman" w:cs="Times New Roman"/>
          <w:sz w:val="24"/>
          <w:szCs w:val="24"/>
        </w:rPr>
        <w:t>. Metode penelitian yang digunakan yang digunakan dalam penelitian ini yaitu metode deskriptif dan verifikatif.</w:t>
      </w:r>
      <w:r w:rsidR="009959AF">
        <w:rPr>
          <w:rFonts w:ascii="Times New Roman" w:hAnsi="Times New Roman" w:cs="Times New Roman"/>
          <w:sz w:val="24"/>
          <w:szCs w:val="24"/>
        </w:rPr>
        <w:t xml:space="preserve"> Data yang digunakan adalah data sekunder laporan keuangan tahun 2012-2016.</w:t>
      </w:r>
      <w:r w:rsidR="007B799D">
        <w:rPr>
          <w:rFonts w:ascii="Times New Roman" w:hAnsi="Times New Roman" w:cs="Times New Roman"/>
          <w:sz w:val="24"/>
          <w:szCs w:val="24"/>
        </w:rPr>
        <w:t xml:space="preserve"> Penelitian ini menggunakan model analisis dengan menggunakan empat asumsi klasik yaitu normalitas, multikolinearitas, autokorelasi dan heteroskedastisitas, regresi linier berganda, koefisien korelasi, koefisien determinasi, uji T dan uji F.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9AF">
        <w:rPr>
          <w:rFonts w:ascii="Times New Roman" w:hAnsi="Times New Roman" w:cs="Times New Roman"/>
          <w:sz w:val="24"/>
          <w:szCs w:val="24"/>
        </w:rPr>
        <w:t>Berdasarkan hasil pe</w:t>
      </w:r>
      <w:r w:rsidR="0012261D">
        <w:rPr>
          <w:rFonts w:ascii="Times New Roman" w:hAnsi="Times New Roman" w:cs="Times New Roman"/>
          <w:sz w:val="24"/>
          <w:szCs w:val="24"/>
        </w:rPr>
        <w:t>nelitian dengan menggunakan prog</w:t>
      </w:r>
      <w:r w:rsidR="009959AF">
        <w:rPr>
          <w:rFonts w:ascii="Times New Roman" w:hAnsi="Times New Roman" w:cs="Times New Roman"/>
          <w:sz w:val="24"/>
          <w:szCs w:val="24"/>
        </w:rPr>
        <w:t xml:space="preserve">ram statistik </w:t>
      </w:r>
      <w:r w:rsidR="009959AF" w:rsidRPr="009959AF">
        <w:rPr>
          <w:rFonts w:ascii="Times New Roman" w:hAnsi="Times New Roman" w:cs="Times New Roman"/>
          <w:i/>
          <w:sz w:val="24"/>
          <w:szCs w:val="24"/>
        </w:rPr>
        <w:t>SPSS Versi 24</w:t>
      </w:r>
      <w:r w:rsidR="009959AF">
        <w:rPr>
          <w:rFonts w:ascii="Times New Roman" w:hAnsi="Times New Roman" w:cs="Times New Roman"/>
          <w:sz w:val="24"/>
          <w:szCs w:val="24"/>
        </w:rPr>
        <w:t>, Hasil penelitian ini memiliki persamaan regresi linier berganda Y= 11,367 + 4,473 X</w:t>
      </w:r>
      <w:r w:rsidR="009959AF">
        <w:rPr>
          <w:rFonts w:ascii="Verdana" w:hAnsi="Verdana" w:cs="Times New Roman"/>
          <w:sz w:val="24"/>
          <w:szCs w:val="24"/>
        </w:rPr>
        <w:t>₁</w:t>
      </w:r>
      <w:r w:rsidR="009959AF">
        <w:rPr>
          <w:rFonts w:ascii="Times New Roman" w:hAnsi="Times New Roman" w:cs="Times New Roman"/>
          <w:sz w:val="24"/>
          <w:szCs w:val="24"/>
        </w:rPr>
        <w:t xml:space="preserve"> + 0,747 X</w:t>
      </w:r>
      <w:r w:rsidR="009959AF">
        <w:rPr>
          <w:rFonts w:ascii="Verdana" w:hAnsi="Verdana" w:cs="Times New Roman"/>
          <w:sz w:val="24"/>
          <w:szCs w:val="24"/>
        </w:rPr>
        <w:t>₂</w:t>
      </w:r>
      <w:r w:rsidR="009959AF">
        <w:rPr>
          <w:rFonts w:ascii="Times New Roman" w:hAnsi="Times New Roman" w:cs="Times New Roman"/>
          <w:sz w:val="24"/>
          <w:szCs w:val="24"/>
        </w:rPr>
        <w:t xml:space="preserve">, nilai korelasi sebesar 78,4% yang menunjukan hubungan yang kuat </w:t>
      </w:r>
      <w:r w:rsidR="0012261D">
        <w:rPr>
          <w:rFonts w:ascii="Times New Roman" w:hAnsi="Times New Roman" w:cs="Times New Roman"/>
          <w:sz w:val="24"/>
          <w:szCs w:val="24"/>
        </w:rPr>
        <w:t xml:space="preserve">antara pembiayaan </w:t>
      </w:r>
      <w:r w:rsidR="0012261D" w:rsidRPr="0012261D">
        <w:rPr>
          <w:rFonts w:ascii="Times New Roman" w:hAnsi="Times New Roman" w:cs="Times New Roman"/>
          <w:i/>
          <w:sz w:val="24"/>
          <w:szCs w:val="24"/>
        </w:rPr>
        <w:t>murabahah</w:t>
      </w:r>
      <w:r w:rsidR="0012261D">
        <w:rPr>
          <w:rFonts w:ascii="Times New Roman" w:hAnsi="Times New Roman" w:cs="Times New Roman"/>
          <w:sz w:val="24"/>
          <w:szCs w:val="24"/>
        </w:rPr>
        <w:t xml:space="preserve"> dan pembiayaan </w:t>
      </w:r>
      <w:r w:rsidR="0012261D" w:rsidRPr="0012261D">
        <w:rPr>
          <w:rFonts w:ascii="Times New Roman" w:hAnsi="Times New Roman" w:cs="Times New Roman"/>
          <w:i/>
          <w:sz w:val="24"/>
          <w:szCs w:val="24"/>
        </w:rPr>
        <w:t>istishna</w:t>
      </w:r>
      <w:r w:rsidR="0012261D">
        <w:rPr>
          <w:rFonts w:ascii="Times New Roman" w:hAnsi="Times New Roman" w:cs="Times New Roman"/>
          <w:sz w:val="24"/>
          <w:szCs w:val="24"/>
        </w:rPr>
        <w:t xml:space="preserve"> terhadap pendapatan </w:t>
      </w:r>
      <w:r w:rsidR="0012261D" w:rsidRPr="0012261D">
        <w:rPr>
          <w:rFonts w:ascii="Times New Roman" w:hAnsi="Times New Roman" w:cs="Times New Roman"/>
          <w:i/>
          <w:sz w:val="24"/>
          <w:szCs w:val="24"/>
        </w:rPr>
        <w:t>margin</w:t>
      </w:r>
      <w:r w:rsidR="0012261D">
        <w:rPr>
          <w:rFonts w:ascii="Times New Roman" w:hAnsi="Times New Roman" w:cs="Times New Roman"/>
          <w:sz w:val="24"/>
          <w:szCs w:val="24"/>
        </w:rPr>
        <w:t xml:space="preserve"> dan nilai koefisien determinasi sebesar 64,8% sedangkan sisanya sebesar 35,2% dipengaruhi oleh faktor lain yang tidak diteliti.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261D">
        <w:rPr>
          <w:rFonts w:ascii="Times New Roman" w:hAnsi="Times New Roman" w:cs="Times New Roman"/>
          <w:sz w:val="24"/>
          <w:szCs w:val="24"/>
        </w:rPr>
        <w:t xml:space="preserve">Secara parsial pembiayaan </w:t>
      </w:r>
      <w:r w:rsidR="0012261D" w:rsidRPr="0012261D">
        <w:rPr>
          <w:rFonts w:ascii="Times New Roman" w:hAnsi="Times New Roman" w:cs="Times New Roman"/>
          <w:i/>
          <w:sz w:val="24"/>
          <w:szCs w:val="24"/>
        </w:rPr>
        <w:t>murabahah</w:t>
      </w:r>
      <w:r w:rsidR="0012261D">
        <w:rPr>
          <w:rFonts w:ascii="Times New Roman" w:hAnsi="Times New Roman" w:cs="Times New Roman"/>
          <w:sz w:val="24"/>
          <w:szCs w:val="24"/>
        </w:rPr>
        <w:t xml:space="preserve"> (X</w:t>
      </w:r>
      <w:r w:rsidR="0012261D">
        <w:rPr>
          <w:rFonts w:ascii="Verdana" w:hAnsi="Verdana" w:cs="Times New Roman"/>
          <w:sz w:val="24"/>
          <w:szCs w:val="24"/>
        </w:rPr>
        <w:t xml:space="preserve">₁) </w:t>
      </w:r>
      <w:r w:rsidR="0012261D">
        <w:rPr>
          <w:rFonts w:ascii="Times New Roman" w:hAnsi="Times New Roman" w:cs="Times New Roman"/>
          <w:sz w:val="24"/>
          <w:szCs w:val="24"/>
        </w:rPr>
        <w:t xml:space="preserve">mempunyai hubungan positif dan berpengaruh signifikan terhadap </w:t>
      </w:r>
      <w:r w:rsidR="0012261D" w:rsidRPr="0012261D">
        <w:rPr>
          <w:rFonts w:ascii="Times New Roman" w:hAnsi="Times New Roman" w:cs="Times New Roman"/>
          <w:i/>
          <w:sz w:val="24"/>
          <w:szCs w:val="24"/>
        </w:rPr>
        <w:t>Margin</w:t>
      </w:r>
      <w:r w:rsidR="0012261D">
        <w:rPr>
          <w:rFonts w:ascii="Times New Roman" w:hAnsi="Times New Roman" w:cs="Times New Roman"/>
          <w:sz w:val="24"/>
          <w:szCs w:val="24"/>
        </w:rPr>
        <w:t xml:space="preserve"> (Y). Selanjutnya untuk pembiayaan </w:t>
      </w:r>
      <w:r w:rsidR="0012261D" w:rsidRPr="00E4681C">
        <w:rPr>
          <w:rFonts w:ascii="Times New Roman" w:hAnsi="Times New Roman" w:cs="Times New Roman"/>
          <w:i/>
          <w:sz w:val="24"/>
          <w:szCs w:val="24"/>
        </w:rPr>
        <w:t>istishna</w:t>
      </w:r>
      <w:r w:rsidR="0012261D">
        <w:rPr>
          <w:rFonts w:ascii="Times New Roman" w:hAnsi="Times New Roman" w:cs="Times New Roman"/>
          <w:sz w:val="24"/>
          <w:szCs w:val="24"/>
        </w:rPr>
        <w:t xml:space="preserve"> </w:t>
      </w:r>
      <w:r w:rsidR="00E4681C">
        <w:rPr>
          <w:rFonts w:ascii="Times New Roman" w:hAnsi="Times New Roman" w:cs="Times New Roman"/>
          <w:sz w:val="24"/>
          <w:szCs w:val="24"/>
        </w:rPr>
        <w:t>(X</w:t>
      </w:r>
      <w:r w:rsidR="00E4681C">
        <w:rPr>
          <w:rFonts w:ascii="Verdana" w:hAnsi="Verdana" w:cs="Times New Roman"/>
          <w:sz w:val="24"/>
          <w:szCs w:val="24"/>
        </w:rPr>
        <w:t xml:space="preserve">₂) </w:t>
      </w:r>
      <w:r w:rsidR="00E4681C">
        <w:rPr>
          <w:rFonts w:ascii="Times New Roman" w:hAnsi="Times New Roman" w:cs="Times New Roman"/>
          <w:sz w:val="24"/>
          <w:szCs w:val="24"/>
        </w:rPr>
        <w:t xml:space="preserve">berpengaruh positif namun tidak signifikan terhadap </w:t>
      </w:r>
      <w:r w:rsidR="00E4681C" w:rsidRPr="00E4681C">
        <w:rPr>
          <w:rFonts w:ascii="Times New Roman" w:hAnsi="Times New Roman" w:cs="Times New Roman"/>
          <w:i/>
          <w:sz w:val="24"/>
          <w:szCs w:val="24"/>
        </w:rPr>
        <w:t>Margin</w:t>
      </w:r>
      <w:r w:rsidR="00E4681C">
        <w:rPr>
          <w:rFonts w:ascii="Times New Roman" w:hAnsi="Times New Roman" w:cs="Times New Roman"/>
          <w:sz w:val="24"/>
          <w:szCs w:val="24"/>
        </w:rPr>
        <w:t xml:space="preserve">. Dan hasil secara simultan menunjukan pembiayaan </w:t>
      </w:r>
      <w:r w:rsidR="00E4681C" w:rsidRPr="00E4681C">
        <w:rPr>
          <w:rFonts w:ascii="Times New Roman" w:hAnsi="Times New Roman" w:cs="Times New Roman"/>
          <w:i/>
          <w:sz w:val="24"/>
          <w:szCs w:val="24"/>
        </w:rPr>
        <w:t>murabahah</w:t>
      </w:r>
      <w:r w:rsidR="00E4681C">
        <w:rPr>
          <w:rFonts w:ascii="Times New Roman" w:hAnsi="Times New Roman" w:cs="Times New Roman"/>
          <w:sz w:val="24"/>
          <w:szCs w:val="24"/>
        </w:rPr>
        <w:t xml:space="preserve"> </w:t>
      </w:r>
      <w:r w:rsidR="009E2F91">
        <w:rPr>
          <w:rFonts w:ascii="Times New Roman" w:hAnsi="Times New Roman" w:cs="Times New Roman"/>
          <w:sz w:val="24"/>
          <w:szCs w:val="24"/>
        </w:rPr>
        <w:t>(X</w:t>
      </w:r>
      <w:r w:rsidR="009E2F91">
        <w:rPr>
          <w:rFonts w:ascii="Verdana" w:hAnsi="Verdana" w:cs="Times New Roman"/>
          <w:sz w:val="24"/>
          <w:szCs w:val="24"/>
        </w:rPr>
        <w:t xml:space="preserve">₁) </w:t>
      </w:r>
      <w:r w:rsidR="00E4681C">
        <w:rPr>
          <w:rFonts w:ascii="Times New Roman" w:hAnsi="Times New Roman" w:cs="Times New Roman"/>
          <w:sz w:val="24"/>
          <w:szCs w:val="24"/>
        </w:rPr>
        <w:t xml:space="preserve">dan pembiayaan </w:t>
      </w:r>
      <w:r w:rsidR="00E4681C" w:rsidRPr="00E4681C">
        <w:rPr>
          <w:rFonts w:ascii="Times New Roman" w:hAnsi="Times New Roman" w:cs="Times New Roman"/>
          <w:i/>
          <w:sz w:val="24"/>
          <w:szCs w:val="24"/>
        </w:rPr>
        <w:t>istishna</w:t>
      </w:r>
      <w:r w:rsidR="00E4681C">
        <w:rPr>
          <w:rFonts w:ascii="Times New Roman" w:hAnsi="Times New Roman" w:cs="Times New Roman"/>
          <w:sz w:val="24"/>
          <w:szCs w:val="24"/>
        </w:rPr>
        <w:t xml:space="preserve"> (X</w:t>
      </w:r>
      <w:r w:rsidR="00E4681C">
        <w:rPr>
          <w:rFonts w:ascii="Verdana" w:hAnsi="Verdana" w:cs="Times New Roman"/>
          <w:sz w:val="24"/>
          <w:szCs w:val="24"/>
        </w:rPr>
        <w:t xml:space="preserve">₂) </w:t>
      </w:r>
      <w:r w:rsidR="00E4681C">
        <w:rPr>
          <w:rFonts w:ascii="Times New Roman" w:hAnsi="Times New Roman" w:cs="Times New Roman"/>
          <w:sz w:val="24"/>
          <w:szCs w:val="24"/>
        </w:rPr>
        <w:t>secara bersama-sama</w:t>
      </w:r>
      <w:r w:rsidR="00B0648A">
        <w:rPr>
          <w:rFonts w:ascii="Times New Roman" w:hAnsi="Times New Roman" w:cs="Times New Roman"/>
          <w:sz w:val="24"/>
          <w:szCs w:val="24"/>
        </w:rPr>
        <w:t xml:space="preserve"> tidak terdapat hubungan yang signifikan </w:t>
      </w:r>
      <w:r w:rsidR="00E4681C">
        <w:rPr>
          <w:rFonts w:ascii="Times New Roman" w:hAnsi="Times New Roman" w:cs="Times New Roman"/>
          <w:sz w:val="24"/>
          <w:szCs w:val="24"/>
        </w:rPr>
        <w:t xml:space="preserve">terhadap pendapatan </w:t>
      </w:r>
      <w:r w:rsidR="00E4681C" w:rsidRPr="00E4681C">
        <w:rPr>
          <w:rFonts w:ascii="Times New Roman" w:hAnsi="Times New Roman" w:cs="Times New Roman"/>
          <w:i/>
          <w:sz w:val="24"/>
          <w:szCs w:val="24"/>
        </w:rPr>
        <w:t>Margin</w:t>
      </w:r>
      <w:r w:rsidR="00E4681C">
        <w:rPr>
          <w:rFonts w:ascii="Times New Roman" w:hAnsi="Times New Roman" w:cs="Times New Roman"/>
          <w:sz w:val="24"/>
          <w:szCs w:val="24"/>
        </w:rPr>
        <w:t xml:space="preserve"> (Y).</w:t>
      </w:r>
    </w:p>
    <w:p w:rsidR="009E2F91" w:rsidRDefault="009E2F91" w:rsidP="009E2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13F" w:rsidRDefault="0077113F" w:rsidP="009E2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F91" w:rsidRDefault="009E2F91" w:rsidP="009E2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F91" w:rsidRPr="009E2F91" w:rsidRDefault="009E2F91" w:rsidP="009E2F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2F91">
        <w:rPr>
          <w:rFonts w:ascii="Times New Roman" w:hAnsi="Times New Roman" w:cs="Times New Roman"/>
          <w:b/>
          <w:sz w:val="24"/>
          <w:szCs w:val="24"/>
        </w:rPr>
        <w:t xml:space="preserve">Kata Kunci: Pembiayaan </w:t>
      </w:r>
      <w:r w:rsidRPr="009E2F91">
        <w:rPr>
          <w:rFonts w:ascii="Times New Roman" w:hAnsi="Times New Roman" w:cs="Times New Roman"/>
          <w:b/>
          <w:i/>
          <w:sz w:val="24"/>
          <w:szCs w:val="24"/>
        </w:rPr>
        <w:t>Murabahah</w:t>
      </w:r>
      <w:r w:rsidRPr="009E2F91">
        <w:rPr>
          <w:rFonts w:ascii="Times New Roman" w:hAnsi="Times New Roman" w:cs="Times New Roman"/>
          <w:b/>
          <w:sz w:val="24"/>
          <w:szCs w:val="24"/>
        </w:rPr>
        <w:t xml:space="preserve">, Pembiayaan </w:t>
      </w:r>
      <w:r w:rsidRPr="009E2F91">
        <w:rPr>
          <w:rFonts w:ascii="Times New Roman" w:hAnsi="Times New Roman" w:cs="Times New Roman"/>
          <w:b/>
          <w:i/>
          <w:sz w:val="24"/>
          <w:szCs w:val="24"/>
        </w:rPr>
        <w:t>Istishna</w:t>
      </w:r>
      <w:r w:rsidRPr="009E2F9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E2F91">
        <w:rPr>
          <w:rFonts w:ascii="Times New Roman" w:hAnsi="Times New Roman" w:cs="Times New Roman"/>
          <w:b/>
          <w:i/>
          <w:sz w:val="24"/>
          <w:szCs w:val="24"/>
        </w:rPr>
        <w:t>Margin</w:t>
      </w:r>
      <w:r w:rsidRPr="009E2F91">
        <w:rPr>
          <w:rFonts w:ascii="Times New Roman" w:hAnsi="Times New Roman" w:cs="Times New Roman"/>
          <w:b/>
          <w:sz w:val="24"/>
          <w:szCs w:val="24"/>
        </w:rPr>
        <w:t>.</w:t>
      </w:r>
    </w:p>
    <w:p w:rsidR="00225C68" w:rsidRPr="00225C68" w:rsidRDefault="007B799D" w:rsidP="009E2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25C68" w:rsidRPr="00225C68" w:rsidRDefault="00225C68" w:rsidP="00B44BA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25C68" w:rsidRPr="00225C68" w:rsidSect="00E86A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1" w:right="1701" w:bottom="1701" w:left="2268" w:header="708" w:footer="708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177" w:rsidRDefault="00145177" w:rsidP="00E86AA6">
      <w:pPr>
        <w:spacing w:after="0" w:line="240" w:lineRule="auto"/>
      </w:pPr>
      <w:r>
        <w:separator/>
      </w:r>
    </w:p>
  </w:endnote>
  <w:endnote w:type="continuationSeparator" w:id="0">
    <w:p w:rsidR="00145177" w:rsidRDefault="00145177" w:rsidP="00E86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AA6" w:rsidRDefault="00E86A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187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86AA6" w:rsidRDefault="00E86A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48A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E86AA6" w:rsidRDefault="00E86AA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AA6" w:rsidRDefault="00E86A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177" w:rsidRDefault="00145177" w:rsidP="00E86AA6">
      <w:pPr>
        <w:spacing w:after="0" w:line="240" w:lineRule="auto"/>
      </w:pPr>
      <w:r>
        <w:separator/>
      </w:r>
    </w:p>
  </w:footnote>
  <w:footnote w:type="continuationSeparator" w:id="0">
    <w:p w:rsidR="00145177" w:rsidRDefault="00145177" w:rsidP="00E86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AA6" w:rsidRDefault="00E86A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AA6" w:rsidRDefault="00E86A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AA6" w:rsidRDefault="00E86A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C68"/>
    <w:rsid w:val="0012261D"/>
    <w:rsid w:val="00145177"/>
    <w:rsid w:val="0014521D"/>
    <w:rsid w:val="00225C68"/>
    <w:rsid w:val="00465A91"/>
    <w:rsid w:val="004A22AD"/>
    <w:rsid w:val="00617D7E"/>
    <w:rsid w:val="0077113F"/>
    <w:rsid w:val="007B799D"/>
    <w:rsid w:val="009959AF"/>
    <w:rsid w:val="009E2F91"/>
    <w:rsid w:val="00A85F11"/>
    <w:rsid w:val="00B0648A"/>
    <w:rsid w:val="00B3557B"/>
    <w:rsid w:val="00B44BA8"/>
    <w:rsid w:val="00CB65A4"/>
    <w:rsid w:val="00CD63DB"/>
    <w:rsid w:val="00CE704F"/>
    <w:rsid w:val="00E4681C"/>
    <w:rsid w:val="00E8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CCFFE-FEFF-4023-A0B1-C283E3291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59A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86A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AA6"/>
  </w:style>
  <w:style w:type="paragraph" w:styleId="Footer">
    <w:name w:val="footer"/>
    <w:basedOn w:val="Normal"/>
    <w:link w:val="FooterChar"/>
    <w:uiPriority w:val="99"/>
    <w:unhideWhenUsed/>
    <w:rsid w:val="00E86A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2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2018-06-26T10:06:00Z</dcterms:created>
  <dcterms:modified xsi:type="dcterms:W3CDTF">2018-07-23T15:23:00Z</dcterms:modified>
</cp:coreProperties>
</file>